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49" w:rsidRDefault="00FC75D9">
      <w:pPr>
        <w:spacing w:before="64" w:line="237" w:lineRule="auto"/>
        <w:ind w:left="651" w:right="260" w:firstLine="13"/>
        <w:jc w:val="center"/>
        <w:rPr>
          <w:sz w:val="28"/>
        </w:rPr>
      </w:pPr>
      <w:r>
        <w:rPr>
          <w:b/>
          <w:sz w:val="28"/>
        </w:rPr>
        <w:t>Обґрунтування технічних та якісних характеристик предмета закупівлі,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розміру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призначення,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очікуваної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закупівлі</w:t>
      </w:r>
      <w:r>
        <w:rPr>
          <w:b/>
          <w:spacing w:val="-67"/>
          <w:sz w:val="28"/>
        </w:rPr>
        <w:t xml:space="preserve"> </w:t>
      </w:r>
      <w:r>
        <w:rPr>
          <w:w w:val="95"/>
          <w:sz w:val="28"/>
        </w:rPr>
        <w:t>(відповідно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до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пункту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4</w:t>
      </w:r>
      <w:r>
        <w:rPr>
          <w:w w:val="95"/>
          <w:sz w:val="28"/>
          <w:vertAlign w:val="superscript"/>
        </w:rPr>
        <w:t>1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постанови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Кабінету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Міністрів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України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від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11.10.2016</w:t>
      </w:r>
    </w:p>
    <w:p w:rsidR="00D93C49" w:rsidRDefault="00FC75D9">
      <w:pPr>
        <w:pStyle w:val="a3"/>
        <w:ind w:left="1856" w:right="1453"/>
        <w:jc w:val="center"/>
      </w:pPr>
      <w:r>
        <w:t>№</w:t>
      </w:r>
      <w:r>
        <w:rPr>
          <w:spacing w:val="-4"/>
        </w:rPr>
        <w:t xml:space="preserve"> </w:t>
      </w:r>
      <w:r>
        <w:t>710</w:t>
      </w:r>
      <w:r>
        <w:rPr>
          <w:spacing w:val="-2"/>
        </w:rPr>
        <w:t xml:space="preserve"> </w:t>
      </w:r>
      <w:r>
        <w:t>«Про</w:t>
      </w:r>
      <w:r>
        <w:rPr>
          <w:spacing w:val="-1"/>
        </w:rPr>
        <w:t xml:space="preserve"> </w:t>
      </w:r>
      <w:r>
        <w:t>ефективне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державних</w:t>
      </w:r>
      <w:r>
        <w:rPr>
          <w:spacing w:val="-6"/>
        </w:rPr>
        <w:t xml:space="preserve"> </w:t>
      </w:r>
      <w:r>
        <w:t>коштів»)</w:t>
      </w:r>
    </w:p>
    <w:p w:rsidR="00D93C49" w:rsidRDefault="00D93C49">
      <w:pPr>
        <w:pStyle w:val="a3"/>
        <w:spacing w:before="7"/>
        <w:rPr>
          <w:sz w:val="20"/>
        </w:rPr>
      </w:pPr>
    </w:p>
    <w:tbl>
      <w:tblPr>
        <w:tblStyle w:val="TableNormal"/>
        <w:tblW w:w="1038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5"/>
        <w:gridCol w:w="7399"/>
      </w:tblGrid>
      <w:tr w:rsidR="00D93C49" w:rsidTr="00F45AEA">
        <w:trPr>
          <w:trHeight w:val="821"/>
        </w:trPr>
        <w:tc>
          <w:tcPr>
            <w:tcW w:w="427" w:type="dxa"/>
          </w:tcPr>
          <w:p w:rsidR="00D93C49" w:rsidRPr="009C0D03" w:rsidRDefault="00FC75D9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0D0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C49" w:rsidRPr="009C0D03" w:rsidRDefault="00FC75D9">
            <w:pPr>
              <w:pStyle w:val="TableParagraph"/>
              <w:spacing w:line="271" w:lineRule="auto"/>
              <w:ind w:right="413"/>
              <w:rPr>
                <w:b/>
                <w:sz w:val="24"/>
                <w:szCs w:val="24"/>
              </w:rPr>
            </w:pPr>
            <w:r w:rsidRPr="009C0D03">
              <w:rPr>
                <w:b/>
                <w:spacing w:val="-1"/>
                <w:sz w:val="24"/>
                <w:szCs w:val="24"/>
              </w:rPr>
              <w:t xml:space="preserve">Назва </w:t>
            </w:r>
            <w:r w:rsidRPr="009C0D03">
              <w:rPr>
                <w:b/>
                <w:sz w:val="24"/>
                <w:szCs w:val="24"/>
              </w:rPr>
              <w:t>предмета</w:t>
            </w:r>
            <w:r w:rsidRPr="009C0D03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9C0D03">
              <w:rPr>
                <w:b/>
                <w:sz w:val="24"/>
                <w:szCs w:val="24"/>
              </w:rPr>
              <w:t>закупівлі</w:t>
            </w:r>
          </w:p>
        </w:tc>
        <w:tc>
          <w:tcPr>
            <w:tcW w:w="7399" w:type="dxa"/>
          </w:tcPr>
          <w:p w:rsidR="00D93C49" w:rsidRPr="00F45AEA" w:rsidRDefault="00F45AEA" w:rsidP="007E3CE5">
            <w:pPr>
              <w:widowControl/>
              <w:adjustRightInd w:val="0"/>
              <w:ind w:left="170" w:right="113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45AEA">
              <w:rPr>
                <w:b/>
                <w:bCs/>
                <w:sz w:val="24"/>
                <w:szCs w:val="24"/>
              </w:rPr>
              <w:t>ДК 021:2015 - 85140000-2  Послуги у сфері охорони здоров’я різні (Послуги медичних лабораторій ДК 021:2015: 85145000-7</w:t>
            </w:r>
          </w:p>
        </w:tc>
      </w:tr>
      <w:tr w:rsidR="00D93C49" w:rsidTr="003F2F3E">
        <w:trPr>
          <w:trHeight w:val="566"/>
        </w:trPr>
        <w:tc>
          <w:tcPr>
            <w:tcW w:w="427" w:type="dxa"/>
          </w:tcPr>
          <w:p w:rsidR="00D93C49" w:rsidRPr="009C0D03" w:rsidRDefault="00FC75D9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0D0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555" w:type="dxa"/>
          </w:tcPr>
          <w:p w:rsidR="00D93C49" w:rsidRPr="009C0D03" w:rsidRDefault="00FC75D9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9C0D03">
              <w:rPr>
                <w:b/>
                <w:sz w:val="24"/>
                <w:szCs w:val="24"/>
              </w:rPr>
              <w:t>Вид</w:t>
            </w:r>
            <w:r w:rsidRPr="009C0D0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0D03">
              <w:rPr>
                <w:b/>
                <w:sz w:val="24"/>
                <w:szCs w:val="24"/>
              </w:rPr>
              <w:t>процедури</w:t>
            </w:r>
          </w:p>
        </w:tc>
        <w:tc>
          <w:tcPr>
            <w:tcW w:w="7399" w:type="dxa"/>
          </w:tcPr>
          <w:p w:rsidR="00D93C49" w:rsidRPr="009C0D03" w:rsidRDefault="00FC75D9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0D03">
              <w:rPr>
                <w:sz w:val="24"/>
                <w:szCs w:val="24"/>
              </w:rPr>
              <w:t>Відкриті</w:t>
            </w:r>
            <w:r w:rsidRPr="009C0D03">
              <w:rPr>
                <w:spacing w:val="-7"/>
                <w:sz w:val="24"/>
                <w:szCs w:val="24"/>
              </w:rPr>
              <w:t xml:space="preserve"> </w:t>
            </w:r>
            <w:r w:rsidRPr="009C0D03">
              <w:rPr>
                <w:sz w:val="24"/>
                <w:szCs w:val="24"/>
              </w:rPr>
              <w:t>торги</w:t>
            </w:r>
            <w:r w:rsidR="00C55DF1">
              <w:rPr>
                <w:sz w:val="24"/>
                <w:szCs w:val="24"/>
              </w:rPr>
              <w:t xml:space="preserve"> </w:t>
            </w:r>
            <w:r w:rsidR="006A4F9E">
              <w:rPr>
                <w:sz w:val="24"/>
                <w:szCs w:val="24"/>
              </w:rPr>
              <w:t>(</w:t>
            </w:r>
            <w:r w:rsidR="00C55DF1">
              <w:rPr>
                <w:sz w:val="24"/>
                <w:szCs w:val="24"/>
              </w:rPr>
              <w:t>з особливостями</w:t>
            </w:r>
            <w:r w:rsidR="006A4F9E">
              <w:rPr>
                <w:sz w:val="24"/>
                <w:szCs w:val="24"/>
              </w:rPr>
              <w:t>)</w:t>
            </w:r>
          </w:p>
        </w:tc>
      </w:tr>
      <w:tr w:rsidR="00C55DF1" w:rsidTr="00C55DF1">
        <w:trPr>
          <w:trHeight w:val="700"/>
        </w:trPr>
        <w:tc>
          <w:tcPr>
            <w:tcW w:w="427" w:type="dxa"/>
          </w:tcPr>
          <w:p w:rsidR="00C55DF1" w:rsidRPr="009C0D03" w:rsidRDefault="00C55DF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C0D0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555" w:type="dxa"/>
          </w:tcPr>
          <w:p w:rsidR="00C55DF1" w:rsidRPr="009C0D03" w:rsidRDefault="00C55DF1">
            <w:pPr>
              <w:pStyle w:val="TableParagraph"/>
              <w:spacing w:before="2" w:line="276" w:lineRule="auto"/>
              <w:ind w:right="413"/>
              <w:rPr>
                <w:b/>
                <w:sz w:val="24"/>
                <w:szCs w:val="24"/>
              </w:rPr>
            </w:pPr>
            <w:r w:rsidRPr="009C0D03">
              <w:rPr>
                <w:b/>
                <w:w w:val="95"/>
                <w:sz w:val="24"/>
                <w:szCs w:val="24"/>
              </w:rPr>
              <w:t>Ідентифікатор</w:t>
            </w:r>
            <w:r w:rsidRPr="009C0D03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9C0D03">
              <w:rPr>
                <w:b/>
                <w:sz w:val="24"/>
                <w:szCs w:val="24"/>
              </w:rPr>
              <w:t>закупівлі</w:t>
            </w:r>
          </w:p>
        </w:tc>
        <w:tc>
          <w:tcPr>
            <w:tcW w:w="7399" w:type="dxa"/>
          </w:tcPr>
          <w:p w:rsidR="00C55DF1" w:rsidRPr="009C0D03" w:rsidRDefault="002C7E2F" w:rsidP="006F619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6F6193" w:rsidRPr="006F6193">
              <w:rPr>
                <w:b/>
                <w:sz w:val="24"/>
                <w:szCs w:val="24"/>
              </w:rPr>
              <w:t>https://prozorro.gov.ua/tender/UA-2024-12-04-019472-a</w:t>
            </w:r>
          </w:p>
        </w:tc>
      </w:tr>
      <w:tr w:rsidR="00D93C49" w:rsidTr="003F2F3E">
        <w:trPr>
          <w:trHeight w:val="2419"/>
        </w:trPr>
        <w:tc>
          <w:tcPr>
            <w:tcW w:w="427" w:type="dxa"/>
          </w:tcPr>
          <w:p w:rsidR="00D93C49" w:rsidRPr="009C0D03" w:rsidRDefault="00FC75D9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0D0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5" w:type="dxa"/>
          </w:tcPr>
          <w:p w:rsidR="00D93C49" w:rsidRPr="009C0D03" w:rsidRDefault="00FC75D9">
            <w:pPr>
              <w:pStyle w:val="TableParagraph"/>
              <w:spacing w:line="276" w:lineRule="auto"/>
              <w:ind w:right="413"/>
              <w:rPr>
                <w:b/>
                <w:sz w:val="24"/>
                <w:szCs w:val="24"/>
              </w:rPr>
            </w:pPr>
            <w:r w:rsidRPr="009C0D03">
              <w:rPr>
                <w:b/>
                <w:w w:val="95"/>
                <w:sz w:val="24"/>
                <w:szCs w:val="24"/>
              </w:rPr>
              <w:t>Обґрунтування</w:t>
            </w:r>
            <w:r w:rsidRPr="009C0D03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9C0D03">
              <w:rPr>
                <w:b/>
                <w:sz w:val="24"/>
                <w:szCs w:val="24"/>
              </w:rPr>
              <w:t>технічних та</w:t>
            </w:r>
            <w:r w:rsidRPr="009C0D0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0D03">
              <w:rPr>
                <w:b/>
                <w:sz w:val="24"/>
                <w:szCs w:val="24"/>
              </w:rPr>
              <w:t>якісних</w:t>
            </w:r>
            <w:r w:rsidRPr="009C0D0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0D03">
              <w:rPr>
                <w:b/>
                <w:sz w:val="24"/>
                <w:szCs w:val="24"/>
              </w:rPr>
              <w:t>характеристик</w:t>
            </w:r>
            <w:r w:rsidRPr="009C0D0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C0D03">
              <w:rPr>
                <w:b/>
                <w:sz w:val="24"/>
                <w:szCs w:val="24"/>
              </w:rPr>
              <w:t>предмета</w:t>
            </w:r>
            <w:r w:rsidRPr="009C0D0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0D03">
              <w:rPr>
                <w:b/>
                <w:sz w:val="24"/>
                <w:szCs w:val="24"/>
              </w:rPr>
              <w:t>закупівлі</w:t>
            </w:r>
          </w:p>
        </w:tc>
        <w:tc>
          <w:tcPr>
            <w:tcW w:w="7399" w:type="dxa"/>
          </w:tcPr>
          <w:p w:rsidR="003B2FD5" w:rsidRPr="003B2FD5" w:rsidRDefault="003B2FD5" w:rsidP="003B2FD5">
            <w:pPr>
              <w:widowControl/>
              <w:autoSpaceDE/>
              <w:autoSpaceDN/>
              <w:ind w:left="170"/>
              <w:rPr>
                <w:lang w:eastAsia="uk-UA"/>
              </w:rPr>
            </w:pPr>
            <w:r w:rsidRPr="003B2FD5">
              <w:rPr>
                <w:lang w:eastAsia="uk-UA"/>
              </w:rPr>
              <w:t>З метою своєчасного надання  первинної медичної  допомоги населенню Оболонського району необхідно здійснити закупівлю послуг з проведення лабораторних досліджень.</w:t>
            </w:r>
            <w:r w:rsidRPr="003B2FD5">
              <w:t xml:space="preserve"> </w:t>
            </w:r>
            <w:r w:rsidR="00FC373B">
              <w:t xml:space="preserve"> </w:t>
            </w:r>
            <w:r w:rsidRPr="003B2FD5">
              <w:rPr>
                <w:lang w:eastAsia="uk-UA"/>
              </w:rPr>
              <w:t>Обсяги закупівлі визначено із врахуванням кількості населення          (дорослих та дітей), які обслуговуються в амбулаторіях  КНП ЦПМСД №2  Оболонського району</w:t>
            </w:r>
            <w:r w:rsidR="006F6193">
              <w:rPr>
                <w:lang w:eastAsia="uk-UA"/>
              </w:rPr>
              <w:t>.</w:t>
            </w:r>
          </w:p>
          <w:p w:rsidR="00386AC1" w:rsidRPr="00031E5D" w:rsidRDefault="00386AC1" w:rsidP="00031E5D">
            <w:pPr>
              <w:pStyle w:val="TableParagraph"/>
              <w:spacing w:line="276" w:lineRule="auto"/>
              <w:ind w:left="170" w:right="142"/>
              <w:jc w:val="both"/>
            </w:pPr>
            <w:r w:rsidRPr="003B2FD5">
              <w:t>Якісні характеристики встановлено з  урахуванням сучасних вимог до якості та структурних показників  досліджень біоло</w:t>
            </w:r>
            <w:r w:rsidR="00A9711A" w:rsidRPr="003B2FD5">
              <w:t xml:space="preserve">гічних матеріалів пацієнтів та </w:t>
            </w:r>
            <w:r w:rsidRPr="003B2FD5">
              <w:t>відповідно до вимог Наказу МОЗ України від 19.03.2018 № 504 "Про затвердження Порядку надання первинної медичної допомоги" із змінами та доповненнями</w:t>
            </w:r>
            <w:r w:rsidR="00A9711A" w:rsidRPr="003B2FD5">
              <w:t>.</w:t>
            </w:r>
          </w:p>
        </w:tc>
      </w:tr>
      <w:tr w:rsidR="00D93C49" w:rsidTr="003F2F3E">
        <w:trPr>
          <w:trHeight w:val="1483"/>
        </w:trPr>
        <w:tc>
          <w:tcPr>
            <w:tcW w:w="427" w:type="dxa"/>
          </w:tcPr>
          <w:p w:rsidR="00D93C49" w:rsidRPr="009C0D03" w:rsidRDefault="00FC75D9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0D0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555" w:type="dxa"/>
          </w:tcPr>
          <w:p w:rsidR="00D93C49" w:rsidRPr="009C0D03" w:rsidRDefault="00FC75D9">
            <w:pPr>
              <w:pStyle w:val="TableParagraph"/>
              <w:spacing w:line="278" w:lineRule="auto"/>
              <w:ind w:right="413"/>
              <w:rPr>
                <w:b/>
                <w:sz w:val="24"/>
                <w:szCs w:val="24"/>
              </w:rPr>
            </w:pPr>
            <w:r w:rsidRPr="009C0D03">
              <w:rPr>
                <w:b/>
                <w:w w:val="95"/>
                <w:sz w:val="24"/>
                <w:szCs w:val="24"/>
              </w:rPr>
              <w:t>Обґрунтування</w:t>
            </w:r>
            <w:r w:rsidRPr="009C0D03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9C0D03">
              <w:rPr>
                <w:b/>
                <w:sz w:val="24"/>
                <w:szCs w:val="24"/>
              </w:rPr>
              <w:t>розміру</w:t>
            </w:r>
            <w:r w:rsidRPr="009C0D0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0D03">
              <w:rPr>
                <w:b/>
                <w:sz w:val="24"/>
                <w:szCs w:val="24"/>
              </w:rPr>
              <w:t>бюджетного</w:t>
            </w:r>
          </w:p>
          <w:p w:rsidR="00D93C49" w:rsidRPr="009C0D03" w:rsidRDefault="00FC75D9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9C0D03">
              <w:rPr>
                <w:b/>
                <w:sz w:val="24"/>
                <w:szCs w:val="24"/>
              </w:rPr>
              <w:t>призначення</w:t>
            </w:r>
          </w:p>
        </w:tc>
        <w:tc>
          <w:tcPr>
            <w:tcW w:w="7399" w:type="dxa"/>
          </w:tcPr>
          <w:p w:rsidR="00031E5D" w:rsidRPr="00031E5D" w:rsidRDefault="00031E5D" w:rsidP="00031E5D">
            <w:pPr>
              <w:widowControl/>
              <w:autoSpaceDE/>
              <w:autoSpaceDN/>
              <w:ind w:left="170" w:right="154"/>
              <w:contextualSpacing/>
              <w:jc w:val="both"/>
              <w:rPr>
                <w:bCs/>
                <w:iCs/>
                <w:sz w:val="23"/>
                <w:szCs w:val="23"/>
              </w:rPr>
            </w:pPr>
            <w:r w:rsidRPr="00031E5D">
              <w:rPr>
                <w:bCs/>
                <w:iCs/>
                <w:sz w:val="24"/>
                <w:szCs w:val="24"/>
              </w:rPr>
              <w:t>Власний бюджет (Кошти отримані від НСЗУ відповідно до умов Договору «Про медичне обслуговування населення за програмою медичних гарантій»).</w:t>
            </w:r>
          </w:p>
          <w:p w:rsidR="00F45AEA" w:rsidRPr="00466B5F" w:rsidRDefault="00F45AEA" w:rsidP="00FC373B">
            <w:pPr>
              <w:pStyle w:val="a4"/>
              <w:widowControl/>
              <w:autoSpaceDE/>
              <w:autoSpaceDN/>
              <w:ind w:left="170" w:right="154"/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FC373B" w:rsidRDefault="00F45AEA" w:rsidP="00FC373B">
            <w:pPr>
              <w:ind w:left="170" w:right="154"/>
              <w:jc w:val="both"/>
              <w:rPr>
                <w:sz w:val="24"/>
                <w:szCs w:val="24"/>
                <w:lang w:eastAsia="uk-UA"/>
              </w:rPr>
            </w:pPr>
            <w:r w:rsidRPr="00466B5F">
              <w:rPr>
                <w:sz w:val="24"/>
                <w:szCs w:val="24"/>
                <w:lang w:eastAsia="uk-UA"/>
              </w:rPr>
              <w:t xml:space="preserve">Відповідно до </w:t>
            </w:r>
            <w:r w:rsidR="00466B5F" w:rsidRPr="00466B5F">
              <w:rPr>
                <w:sz w:val="24"/>
                <w:szCs w:val="24"/>
                <w:lang w:eastAsia="uk-UA"/>
              </w:rPr>
              <w:t xml:space="preserve">проведеного аналізу кількості отриманих послуг за попередні періоди з врахуванням прогнозованої епідеміологічної ситуації, проведено розрахунки щодо </w:t>
            </w:r>
            <w:r w:rsidRPr="00466B5F">
              <w:rPr>
                <w:sz w:val="24"/>
                <w:szCs w:val="24"/>
                <w:lang w:eastAsia="uk-UA"/>
              </w:rPr>
              <w:t xml:space="preserve"> потреби</w:t>
            </w:r>
            <w:r w:rsidR="00466B5F" w:rsidRPr="00466B5F">
              <w:rPr>
                <w:sz w:val="24"/>
                <w:szCs w:val="24"/>
                <w:lang w:eastAsia="uk-UA"/>
              </w:rPr>
              <w:t xml:space="preserve">  отримування послуг</w:t>
            </w:r>
            <w:r w:rsidRPr="00466B5F">
              <w:rPr>
                <w:sz w:val="24"/>
                <w:szCs w:val="24"/>
                <w:lang w:eastAsia="uk-UA"/>
              </w:rPr>
              <w:t xml:space="preserve"> для здійснення наступних</w:t>
            </w:r>
            <w:r w:rsidR="00FC373B">
              <w:rPr>
                <w:sz w:val="24"/>
                <w:szCs w:val="24"/>
                <w:lang w:eastAsia="uk-UA"/>
              </w:rPr>
              <w:t xml:space="preserve"> видів лабораторних досліджень:  </w:t>
            </w:r>
            <w:r w:rsidRPr="00466B5F">
              <w:rPr>
                <w:sz w:val="24"/>
                <w:szCs w:val="24"/>
                <w:lang w:eastAsia="uk-UA"/>
              </w:rPr>
              <w:t xml:space="preserve"> </w:t>
            </w:r>
          </w:p>
          <w:p w:rsidR="00FC373B" w:rsidRPr="00FC373B" w:rsidRDefault="00FC373B" w:rsidP="00FC373B">
            <w:pPr>
              <w:ind w:left="170" w:right="15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FC373B">
              <w:rPr>
                <w:sz w:val="24"/>
                <w:szCs w:val="24"/>
                <w:lang w:eastAsia="uk-UA"/>
              </w:rPr>
              <w:t>Загальний аналіз кро</w:t>
            </w:r>
            <w:r w:rsidR="00031E5D">
              <w:rPr>
                <w:sz w:val="24"/>
                <w:szCs w:val="24"/>
                <w:lang w:eastAsia="uk-UA"/>
              </w:rPr>
              <w:t>ві з лейкоцитарною формулою  –</w:t>
            </w:r>
            <w:r w:rsidR="006F6193">
              <w:rPr>
                <w:sz w:val="24"/>
                <w:szCs w:val="24"/>
                <w:lang w:eastAsia="uk-UA"/>
              </w:rPr>
              <w:t>6</w:t>
            </w:r>
            <w:r w:rsidRPr="00FC373B">
              <w:rPr>
                <w:sz w:val="24"/>
                <w:szCs w:val="24"/>
                <w:lang w:eastAsia="uk-UA"/>
              </w:rPr>
              <w:t>000 досліджень</w:t>
            </w:r>
          </w:p>
          <w:p w:rsidR="00FC373B" w:rsidRPr="00FC373B" w:rsidRDefault="00FC373B" w:rsidP="00FC373B">
            <w:pPr>
              <w:ind w:left="170" w:right="15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="006F6193">
              <w:rPr>
                <w:sz w:val="24"/>
                <w:szCs w:val="24"/>
                <w:lang w:eastAsia="uk-UA"/>
              </w:rPr>
              <w:t>Загальний аналіз сечі - 18</w:t>
            </w:r>
            <w:r w:rsidR="00031E5D">
              <w:rPr>
                <w:sz w:val="24"/>
                <w:szCs w:val="24"/>
                <w:lang w:eastAsia="uk-UA"/>
              </w:rPr>
              <w:t>00</w:t>
            </w:r>
            <w:r w:rsidRPr="00FC373B">
              <w:rPr>
                <w:sz w:val="24"/>
                <w:szCs w:val="24"/>
                <w:lang w:eastAsia="uk-UA"/>
              </w:rPr>
              <w:t xml:space="preserve"> досліджень.</w:t>
            </w:r>
          </w:p>
          <w:p w:rsidR="006F6193" w:rsidRPr="009C0D03" w:rsidRDefault="006F6193" w:rsidP="006F6193">
            <w:pPr>
              <w:ind w:left="170" w:right="154"/>
              <w:jc w:val="both"/>
              <w:rPr>
                <w:sz w:val="24"/>
                <w:szCs w:val="24"/>
                <w:lang w:eastAsia="uk-UA"/>
              </w:rPr>
            </w:pPr>
          </w:p>
          <w:p w:rsidR="008A10A8" w:rsidRPr="009C0D03" w:rsidRDefault="008A10A8" w:rsidP="00031E5D">
            <w:pPr>
              <w:ind w:left="170" w:right="154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D93C49" w:rsidTr="003F2F3E">
        <w:trPr>
          <w:trHeight w:val="1113"/>
        </w:trPr>
        <w:tc>
          <w:tcPr>
            <w:tcW w:w="427" w:type="dxa"/>
          </w:tcPr>
          <w:p w:rsidR="00D93C49" w:rsidRPr="009C0D03" w:rsidRDefault="00FC75D9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0D0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555" w:type="dxa"/>
          </w:tcPr>
          <w:p w:rsidR="00D93C49" w:rsidRPr="009C0D03" w:rsidRDefault="00FC75D9" w:rsidP="00031E5D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9C0D03">
              <w:rPr>
                <w:b/>
                <w:sz w:val="24"/>
                <w:szCs w:val="24"/>
              </w:rPr>
              <w:t>Очікувана</w:t>
            </w:r>
          </w:p>
          <w:p w:rsidR="00D93C49" w:rsidRPr="009C0D03" w:rsidRDefault="00FC75D9" w:rsidP="00031E5D">
            <w:pPr>
              <w:pStyle w:val="TableParagraph"/>
              <w:ind w:left="108" w:right="115"/>
              <w:rPr>
                <w:b/>
                <w:sz w:val="24"/>
                <w:szCs w:val="24"/>
              </w:rPr>
            </w:pPr>
            <w:r w:rsidRPr="009C0D03">
              <w:rPr>
                <w:b/>
                <w:sz w:val="24"/>
                <w:szCs w:val="24"/>
              </w:rPr>
              <w:t>вартість</w:t>
            </w:r>
            <w:r w:rsidRPr="009C0D03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9C0D03">
              <w:rPr>
                <w:b/>
                <w:sz w:val="24"/>
                <w:szCs w:val="24"/>
              </w:rPr>
              <w:t>предмета</w:t>
            </w:r>
            <w:r w:rsidRPr="009C0D0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C0D03">
              <w:rPr>
                <w:b/>
                <w:sz w:val="24"/>
                <w:szCs w:val="24"/>
              </w:rPr>
              <w:t>закупівлі</w:t>
            </w:r>
          </w:p>
        </w:tc>
        <w:tc>
          <w:tcPr>
            <w:tcW w:w="7399" w:type="dxa"/>
          </w:tcPr>
          <w:p w:rsidR="00FC373B" w:rsidRDefault="00FC373B" w:rsidP="00697B51">
            <w:pPr>
              <w:pStyle w:val="TableParagraph"/>
              <w:spacing w:line="276" w:lineRule="auto"/>
              <w:ind w:right="154"/>
              <w:rPr>
                <w:b/>
                <w:bCs/>
                <w:iCs/>
                <w:sz w:val="23"/>
                <w:szCs w:val="23"/>
              </w:rPr>
            </w:pPr>
          </w:p>
          <w:p w:rsidR="00D93C49" w:rsidRPr="009C0D03" w:rsidRDefault="006F6193" w:rsidP="00697B51">
            <w:pPr>
              <w:pStyle w:val="TableParagraph"/>
              <w:spacing w:line="276" w:lineRule="auto"/>
              <w:ind w:right="154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3"/>
                <w:szCs w:val="23"/>
              </w:rPr>
              <w:t>8000</w:t>
            </w:r>
            <w:r w:rsidR="00031E5D">
              <w:rPr>
                <w:b/>
                <w:bCs/>
                <w:iCs/>
                <w:sz w:val="23"/>
                <w:szCs w:val="23"/>
              </w:rPr>
              <w:t>00</w:t>
            </w:r>
            <w:r w:rsidR="00FC373B">
              <w:rPr>
                <w:b/>
                <w:bCs/>
                <w:iCs/>
                <w:sz w:val="23"/>
                <w:szCs w:val="23"/>
              </w:rPr>
              <w:t>,00</w:t>
            </w:r>
            <w:r w:rsidR="00F45AEA" w:rsidRPr="00D2327E">
              <w:rPr>
                <w:b/>
                <w:bCs/>
                <w:iCs/>
                <w:sz w:val="23"/>
                <w:szCs w:val="23"/>
              </w:rPr>
              <w:t>грн</w:t>
            </w:r>
            <w:r w:rsidR="00F45AEA">
              <w:rPr>
                <w:bCs/>
                <w:iCs/>
                <w:sz w:val="23"/>
                <w:szCs w:val="23"/>
              </w:rPr>
              <w:t xml:space="preserve">  (з ПДВ)</w:t>
            </w:r>
          </w:p>
        </w:tc>
      </w:tr>
      <w:tr w:rsidR="00D93C49" w:rsidTr="009C0D03">
        <w:trPr>
          <w:trHeight w:val="1125"/>
        </w:trPr>
        <w:tc>
          <w:tcPr>
            <w:tcW w:w="427" w:type="dxa"/>
          </w:tcPr>
          <w:p w:rsidR="00D93C49" w:rsidRPr="009C0D03" w:rsidRDefault="00FC75D9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0D0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555" w:type="dxa"/>
          </w:tcPr>
          <w:p w:rsidR="00D93C49" w:rsidRPr="009C0D03" w:rsidRDefault="00FC75D9">
            <w:pPr>
              <w:pStyle w:val="TableParagraph"/>
              <w:spacing w:line="276" w:lineRule="auto"/>
              <w:ind w:right="413"/>
              <w:rPr>
                <w:b/>
                <w:sz w:val="24"/>
                <w:szCs w:val="24"/>
              </w:rPr>
            </w:pPr>
            <w:r w:rsidRPr="009C0D03">
              <w:rPr>
                <w:b/>
                <w:w w:val="95"/>
                <w:sz w:val="24"/>
                <w:szCs w:val="24"/>
              </w:rPr>
              <w:t>Обґрунтування</w:t>
            </w:r>
            <w:r w:rsidRPr="009C0D03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9C0D03">
              <w:rPr>
                <w:b/>
                <w:sz w:val="24"/>
                <w:szCs w:val="24"/>
              </w:rPr>
              <w:t>очікуваної</w:t>
            </w:r>
          </w:p>
          <w:p w:rsidR="00D93C49" w:rsidRPr="009C0D03" w:rsidRDefault="00FC75D9">
            <w:pPr>
              <w:pStyle w:val="TableParagraph"/>
              <w:spacing w:line="271" w:lineRule="auto"/>
              <w:ind w:right="123"/>
              <w:rPr>
                <w:b/>
                <w:sz w:val="24"/>
                <w:szCs w:val="24"/>
              </w:rPr>
            </w:pPr>
            <w:r w:rsidRPr="009C0D03">
              <w:rPr>
                <w:b/>
                <w:sz w:val="24"/>
                <w:szCs w:val="24"/>
              </w:rPr>
              <w:t>вартості</w:t>
            </w:r>
            <w:r w:rsidRPr="009C0D03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9C0D03">
              <w:rPr>
                <w:b/>
                <w:sz w:val="24"/>
                <w:szCs w:val="24"/>
              </w:rPr>
              <w:t>предмета</w:t>
            </w:r>
            <w:r w:rsidRPr="009C0D0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C0D03">
              <w:rPr>
                <w:b/>
                <w:sz w:val="24"/>
                <w:szCs w:val="24"/>
              </w:rPr>
              <w:t>закупівлі</w:t>
            </w:r>
          </w:p>
        </w:tc>
        <w:tc>
          <w:tcPr>
            <w:tcW w:w="7399" w:type="dxa"/>
          </w:tcPr>
          <w:p w:rsidR="002C7E2F" w:rsidRPr="00FC373B" w:rsidRDefault="00697B51" w:rsidP="002C7E2F">
            <w:pPr>
              <w:pStyle w:val="TableParagraph"/>
              <w:tabs>
                <w:tab w:val="left" w:pos="274"/>
              </w:tabs>
              <w:spacing w:before="53"/>
              <w:ind w:left="170" w:right="15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Очікувана вартість</w:t>
            </w:r>
            <w:r w:rsidRPr="00697B51">
              <w:rPr>
                <w:b/>
                <w:sz w:val="24"/>
                <w:szCs w:val="24"/>
              </w:rPr>
              <w:t xml:space="preserve"> предмета закупівлі</w:t>
            </w:r>
            <w:r w:rsidRPr="00697B51">
              <w:rPr>
                <w:sz w:val="24"/>
                <w:szCs w:val="24"/>
              </w:rPr>
              <w:t xml:space="preserve"> проведення лабораторних досліджень </w:t>
            </w:r>
            <w:r>
              <w:rPr>
                <w:sz w:val="24"/>
                <w:szCs w:val="24"/>
              </w:rPr>
              <w:t>визначалась після проведення</w:t>
            </w:r>
            <w:r w:rsidR="00386AC1" w:rsidRPr="00386AC1">
              <w:rPr>
                <w:sz w:val="24"/>
                <w:szCs w:val="24"/>
              </w:rPr>
              <w:t xml:space="preserve"> моніторинг</w:t>
            </w:r>
            <w:r>
              <w:rPr>
                <w:sz w:val="24"/>
                <w:szCs w:val="24"/>
              </w:rPr>
              <w:t>у</w:t>
            </w:r>
            <w:r w:rsidR="00386AC1" w:rsidRPr="00386AC1">
              <w:rPr>
                <w:sz w:val="24"/>
                <w:szCs w:val="24"/>
              </w:rPr>
              <w:t xml:space="preserve"> </w:t>
            </w:r>
            <w:proofErr w:type="spellStart"/>
            <w:r w:rsidR="00386AC1" w:rsidRPr="00386AC1">
              <w:rPr>
                <w:sz w:val="24"/>
                <w:szCs w:val="24"/>
              </w:rPr>
              <w:t>середньоринкових</w:t>
            </w:r>
            <w:proofErr w:type="spellEnd"/>
            <w:r w:rsidR="00386AC1" w:rsidRPr="00386AC1">
              <w:rPr>
                <w:sz w:val="24"/>
                <w:szCs w:val="24"/>
              </w:rPr>
              <w:t xml:space="preserve"> цін та розцінок  на аналогічні дослідження, зокрема на  офіційних сайтах надавачі</w:t>
            </w:r>
            <w:r>
              <w:rPr>
                <w:sz w:val="24"/>
                <w:szCs w:val="24"/>
              </w:rPr>
              <w:t>в аналогічних послуг в м. Києві</w:t>
            </w:r>
            <w:r w:rsidR="006F6193">
              <w:rPr>
                <w:sz w:val="24"/>
                <w:szCs w:val="24"/>
              </w:rPr>
              <w:t xml:space="preserve"> та на підставі отриманих комерційних пропозицій потенційних учасників закупівлі</w:t>
            </w:r>
            <w:r>
              <w:rPr>
                <w:sz w:val="24"/>
                <w:szCs w:val="24"/>
              </w:rPr>
              <w:t xml:space="preserve">. Розрахунками </w:t>
            </w:r>
            <w:r w:rsidR="005F5BE0">
              <w:rPr>
                <w:sz w:val="24"/>
                <w:szCs w:val="24"/>
              </w:rPr>
              <w:t xml:space="preserve">встановлено, що очікувана вартість </w:t>
            </w:r>
            <w:r w:rsidR="00386AC1" w:rsidRPr="00386AC1">
              <w:rPr>
                <w:sz w:val="24"/>
                <w:szCs w:val="24"/>
              </w:rPr>
              <w:t xml:space="preserve"> закупівлі послуг </w:t>
            </w:r>
            <w:r w:rsidR="00466B5F" w:rsidRPr="00466B5F">
              <w:rPr>
                <w:sz w:val="24"/>
                <w:szCs w:val="24"/>
              </w:rPr>
              <w:t xml:space="preserve">проведення лабораторних досліджень </w:t>
            </w:r>
            <w:r w:rsidR="00386AC1" w:rsidRPr="00386AC1">
              <w:rPr>
                <w:sz w:val="24"/>
                <w:szCs w:val="24"/>
              </w:rPr>
              <w:t>за необхідними показниками та</w:t>
            </w:r>
            <w:r>
              <w:rPr>
                <w:sz w:val="24"/>
                <w:szCs w:val="24"/>
              </w:rPr>
              <w:t xml:space="preserve"> необхідною </w:t>
            </w:r>
            <w:r w:rsidR="00386AC1" w:rsidRPr="00386AC1">
              <w:rPr>
                <w:sz w:val="24"/>
                <w:szCs w:val="24"/>
              </w:rPr>
              <w:t xml:space="preserve">кількістю </w:t>
            </w:r>
            <w:r>
              <w:rPr>
                <w:sz w:val="24"/>
                <w:szCs w:val="24"/>
              </w:rPr>
              <w:t>аналізів</w:t>
            </w:r>
            <w:r w:rsidRPr="00386A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F6193">
              <w:rPr>
                <w:sz w:val="24"/>
                <w:szCs w:val="24"/>
              </w:rPr>
              <w:t>може становити 800</w:t>
            </w:r>
            <w:bookmarkStart w:id="0" w:name="_GoBack"/>
            <w:bookmarkEnd w:id="0"/>
            <w:r w:rsidR="006F6193">
              <w:rPr>
                <w:sz w:val="24"/>
                <w:szCs w:val="24"/>
              </w:rPr>
              <w:t>0</w:t>
            </w:r>
            <w:r w:rsidR="00031E5D">
              <w:rPr>
                <w:sz w:val="24"/>
                <w:szCs w:val="24"/>
              </w:rPr>
              <w:t>00</w:t>
            </w:r>
            <w:r w:rsidR="00386AC1" w:rsidRPr="00386AC1">
              <w:rPr>
                <w:sz w:val="24"/>
                <w:szCs w:val="24"/>
              </w:rPr>
              <w:t>,00 грн.</w:t>
            </w:r>
          </w:p>
        </w:tc>
      </w:tr>
    </w:tbl>
    <w:p w:rsidR="00FC75D9" w:rsidRDefault="00FC75D9"/>
    <w:sectPr w:rsidR="00FC75D9">
      <w:type w:val="continuous"/>
      <w:pgSz w:w="11910" w:h="16840"/>
      <w:pgMar w:top="600" w:right="72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6BDF"/>
    <w:multiLevelType w:val="hybridMultilevel"/>
    <w:tmpl w:val="AEC8CEE4"/>
    <w:lvl w:ilvl="0" w:tplc="3E384954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05A4CC0"/>
    <w:multiLevelType w:val="hybridMultilevel"/>
    <w:tmpl w:val="6944BF82"/>
    <w:lvl w:ilvl="0" w:tplc="94B8E06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0D8CAAA">
      <w:numFmt w:val="bullet"/>
      <w:lvlText w:val="•"/>
      <w:lvlJc w:val="left"/>
      <w:pPr>
        <w:ind w:left="959" w:hanging="164"/>
      </w:pPr>
      <w:rPr>
        <w:rFonts w:hint="default"/>
        <w:lang w:val="uk-UA" w:eastAsia="en-US" w:bidi="ar-SA"/>
      </w:rPr>
    </w:lvl>
    <w:lvl w:ilvl="2" w:tplc="5A3AE726">
      <w:numFmt w:val="bullet"/>
      <w:lvlText w:val="•"/>
      <w:lvlJc w:val="left"/>
      <w:pPr>
        <w:ind w:left="1639" w:hanging="164"/>
      </w:pPr>
      <w:rPr>
        <w:rFonts w:hint="default"/>
        <w:lang w:val="uk-UA" w:eastAsia="en-US" w:bidi="ar-SA"/>
      </w:rPr>
    </w:lvl>
    <w:lvl w:ilvl="3" w:tplc="2674A576">
      <w:numFmt w:val="bullet"/>
      <w:lvlText w:val="•"/>
      <w:lvlJc w:val="left"/>
      <w:pPr>
        <w:ind w:left="2319" w:hanging="164"/>
      </w:pPr>
      <w:rPr>
        <w:rFonts w:hint="default"/>
        <w:lang w:val="uk-UA" w:eastAsia="en-US" w:bidi="ar-SA"/>
      </w:rPr>
    </w:lvl>
    <w:lvl w:ilvl="4" w:tplc="3788C572">
      <w:numFmt w:val="bullet"/>
      <w:lvlText w:val="•"/>
      <w:lvlJc w:val="left"/>
      <w:pPr>
        <w:ind w:left="2998" w:hanging="164"/>
      </w:pPr>
      <w:rPr>
        <w:rFonts w:hint="default"/>
        <w:lang w:val="uk-UA" w:eastAsia="en-US" w:bidi="ar-SA"/>
      </w:rPr>
    </w:lvl>
    <w:lvl w:ilvl="5" w:tplc="1EAE4CD8">
      <w:numFmt w:val="bullet"/>
      <w:lvlText w:val="•"/>
      <w:lvlJc w:val="left"/>
      <w:pPr>
        <w:ind w:left="3678" w:hanging="164"/>
      </w:pPr>
      <w:rPr>
        <w:rFonts w:hint="default"/>
        <w:lang w:val="uk-UA" w:eastAsia="en-US" w:bidi="ar-SA"/>
      </w:rPr>
    </w:lvl>
    <w:lvl w:ilvl="6" w:tplc="733EAF3E">
      <w:numFmt w:val="bullet"/>
      <w:lvlText w:val="•"/>
      <w:lvlJc w:val="left"/>
      <w:pPr>
        <w:ind w:left="4358" w:hanging="164"/>
      </w:pPr>
      <w:rPr>
        <w:rFonts w:hint="default"/>
        <w:lang w:val="uk-UA" w:eastAsia="en-US" w:bidi="ar-SA"/>
      </w:rPr>
    </w:lvl>
    <w:lvl w:ilvl="7" w:tplc="4E267156">
      <w:numFmt w:val="bullet"/>
      <w:lvlText w:val="•"/>
      <w:lvlJc w:val="left"/>
      <w:pPr>
        <w:ind w:left="5037" w:hanging="164"/>
      </w:pPr>
      <w:rPr>
        <w:rFonts w:hint="default"/>
        <w:lang w:val="uk-UA" w:eastAsia="en-US" w:bidi="ar-SA"/>
      </w:rPr>
    </w:lvl>
    <w:lvl w:ilvl="8" w:tplc="6B620494">
      <w:numFmt w:val="bullet"/>
      <w:lvlText w:val="•"/>
      <w:lvlJc w:val="left"/>
      <w:pPr>
        <w:ind w:left="5717" w:hanging="164"/>
      </w:pPr>
      <w:rPr>
        <w:rFonts w:hint="default"/>
        <w:lang w:val="uk-UA" w:eastAsia="en-US" w:bidi="ar-SA"/>
      </w:rPr>
    </w:lvl>
  </w:abstractNum>
  <w:abstractNum w:abstractNumId="2" w15:restartNumberingAfterBreak="0">
    <w:nsid w:val="39CD1CC6"/>
    <w:multiLevelType w:val="hybridMultilevel"/>
    <w:tmpl w:val="A66AC24C"/>
    <w:lvl w:ilvl="0" w:tplc="4E8249D4">
      <w:start w:val="1"/>
      <w:numFmt w:val="decimal"/>
      <w:lvlText w:val="%1."/>
      <w:lvlJc w:val="left"/>
      <w:pPr>
        <w:ind w:left="338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58" w:hanging="360"/>
      </w:pPr>
    </w:lvl>
    <w:lvl w:ilvl="2" w:tplc="0422001B" w:tentative="1">
      <w:start w:val="1"/>
      <w:numFmt w:val="lowerRoman"/>
      <w:lvlText w:val="%3."/>
      <w:lvlJc w:val="right"/>
      <w:pPr>
        <w:ind w:left="1778" w:hanging="180"/>
      </w:pPr>
    </w:lvl>
    <w:lvl w:ilvl="3" w:tplc="0422000F" w:tentative="1">
      <w:start w:val="1"/>
      <w:numFmt w:val="decimal"/>
      <w:lvlText w:val="%4."/>
      <w:lvlJc w:val="left"/>
      <w:pPr>
        <w:ind w:left="2498" w:hanging="360"/>
      </w:pPr>
    </w:lvl>
    <w:lvl w:ilvl="4" w:tplc="04220019" w:tentative="1">
      <w:start w:val="1"/>
      <w:numFmt w:val="lowerLetter"/>
      <w:lvlText w:val="%5."/>
      <w:lvlJc w:val="left"/>
      <w:pPr>
        <w:ind w:left="3218" w:hanging="360"/>
      </w:pPr>
    </w:lvl>
    <w:lvl w:ilvl="5" w:tplc="0422001B" w:tentative="1">
      <w:start w:val="1"/>
      <w:numFmt w:val="lowerRoman"/>
      <w:lvlText w:val="%6."/>
      <w:lvlJc w:val="right"/>
      <w:pPr>
        <w:ind w:left="3938" w:hanging="180"/>
      </w:pPr>
    </w:lvl>
    <w:lvl w:ilvl="6" w:tplc="0422000F" w:tentative="1">
      <w:start w:val="1"/>
      <w:numFmt w:val="decimal"/>
      <w:lvlText w:val="%7."/>
      <w:lvlJc w:val="left"/>
      <w:pPr>
        <w:ind w:left="4658" w:hanging="360"/>
      </w:pPr>
    </w:lvl>
    <w:lvl w:ilvl="7" w:tplc="04220019" w:tentative="1">
      <w:start w:val="1"/>
      <w:numFmt w:val="lowerLetter"/>
      <w:lvlText w:val="%8."/>
      <w:lvlJc w:val="left"/>
      <w:pPr>
        <w:ind w:left="5378" w:hanging="360"/>
      </w:pPr>
    </w:lvl>
    <w:lvl w:ilvl="8" w:tplc="0422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41D1438A"/>
    <w:multiLevelType w:val="hybridMultilevel"/>
    <w:tmpl w:val="47F4C496"/>
    <w:lvl w:ilvl="0" w:tplc="8884B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531DD"/>
    <w:multiLevelType w:val="hybridMultilevel"/>
    <w:tmpl w:val="2EE8C51C"/>
    <w:lvl w:ilvl="0" w:tplc="24064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49"/>
    <w:rsid w:val="00031E5D"/>
    <w:rsid w:val="00071B84"/>
    <w:rsid w:val="000A54B6"/>
    <w:rsid w:val="002C7E2F"/>
    <w:rsid w:val="0038006E"/>
    <w:rsid w:val="00386AC1"/>
    <w:rsid w:val="003B2FD5"/>
    <w:rsid w:val="003F2F3E"/>
    <w:rsid w:val="00466B5F"/>
    <w:rsid w:val="005F5BE0"/>
    <w:rsid w:val="00697B51"/>
    <w:rsid w:val="006A4F9E"/>
    <w:rsid w:val="006B48A4"/>
    <w:rsid w:val="006F6193"/>
    <w:rsid w:val="007E3CE5"/>
    <w:rsid w:val="0081237E"/>
    <w:rsid w:val="008A10A8"/>
    <w:rsid w:val="00916C0F"/>
    <w:rsid w:val="009C0D03"/>
    <w:rsid w:val="00A9711A"/>
    <w:rsid w:val="00AC7F9A"/>
    <w:rsid w:val="00BE362D"/>
    <w:rsid w:val="00BF69FF"/>
    <w:rsid w:val="00C55DF1"/>
    <w:rsid w:val="00D00382"/>
    <w:rsid w:val="00D73F61"/>
    <w:rsid w:val="00D93C49"/>
    <w:rsid w:val="00F45AEA"/>
    <w:rsid w:val="00F749CB"/>
    <w:rsid w:val="00FC373B"/>
    <w:rsid w:val="00F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BDC2A-4E43-43E6-83EA-30C115C9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М. Дяченко</dc:creator>
  <cp:lastModifiedBy>rubt</cp:lastModifiedBy>
  <cp:revision>3</cp:revision>
  <dcterms:created xsi:type="dcterms:W3CDTF">2024-12-04T20:06:00Z</dcterms:created>
  <dcterms:modified xsi:type="dcterms:W3CDTF">2024-12-04T20:09:00Z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